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8B6" w:rsidRPr="00A672AC" w:rsidRDefault="00A672A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672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240878"/>
            <wp:effectExtent l="19050" t="0" r="317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ьник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0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672AC" w:rsidRPr="00A672AC" w:rsidRDefault="00A672AC">
      <w:pPr>
        <w:rPr>
          <w:rFonts w:ascii="Times New Roman" w:hAnsi="Times New Roman" w:cs="Times New Roman"/>
          <w:sz w:val="28"/>
          <w:szCs w:val="28"/>
        </w:rPr>
      </w:pPr>
    </w:p>
    <w:p w:rsidR="00A672AC" w:rsidRPr="00A672AC" w:rsidRDefault="00A672AC">
      <w:pPr>
        <w:rPr>
          <w:rFonts w:ascii="Times New Roman" w:hAnsi="Times New Roman" w:cs="Times New Roman"/>
          <w:sz w:val="28"/>
          <w:szCs w:val="28"/>
        </w:rPr>
      </w:pPr>
    </w:p>
    <w:p w:rsidR="00A672AC" w:rsidRPr="00A672AC" w:rsidRDefault="00A672AC">
      <w:pPr>
        <w:rPr>
          <w:rFonts w:ascii="Times New Roman" w:hAnsi="Times New Roman" w:cs="Times New Roman"/>
          <w:sz w:val="28"/>
          <w:szCs w:val="28"/>
        </w:rPr>
      </w:pPr>
    </w:p>
    <w:p w:rsidR="00A672AC" w:rsidRPr="00A672AC" w:rsidRDefault="00A672AC" w:rsidP="00A672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72AC" w:rsidRPr="00A672AC" w:rsidRDefault="00A672AC" w:rsidP="00A672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2A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ПОЛОЖЕНИЕ О XX МЕЖДУНАРОДНОМ ФЕСТИВАЛЕ «ДЕТСТВО БЕЗ ГРАНИЦ» </w:t>
      </w:r>
      <w:r w:rsidRPr="00A672AC">
        <w:rPr>
          <w:rStyle w:val="Bodytext2"/>
          <w:rFonts w:ascii="Times New Roman" w:hAnsi="Times New Roman" w:cs="Times New Roman"/>
          <w:b/>
          <w:sz w:val="28"/>
          <w:szCs w:val="28"/>
        </w:rPr>
        <w:t>(2017-2018</w:t>
      </w:r>
      <w:r w:rsidRPr="00A672AC">
        <w:rPr>
          <w:rFonts w:ascii="Times New Roman" w:hAnsi="Times New Roman" w:cs="Times New Roman"/>
          <w:b/>
          <w:sz w:val="28"/>
          <w:szCs w:val="28"/>
        </w:rPr>
        <w:t xml:space="preserve"> гг.)</w:t>
      </w:r>
    </w:p>
    <w:p w:rsidR="00A672AC" w:rsidRDefault="00A672AC" w:rsidP="00A672AC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bookmark0"/>
    </w:p>
    <w:p w:rsidR="00A672AC" w:rsidRPr="00A672AC" w:rsidRDefault="00A672AC" w:rsidP="00A672AC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I. ОБЩИЕ ПОЛОЖЕНИЯ</w:t>
      </w:r>
      <w:bookmarkEnd w:id="1"/>
    </w:p>
    <w:p w:rsidR="00A672AC" w:rsidRPr="00A672AC" w:rsidRDefault="00A672AC" w:rsidP="00A672AC">
      <w:pPr>
        <w:keepNext/>
        <w:keepLines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2" w:name="bookmark1"/>
      <w:r w:rsidRPr="00A672AC">
        <w:rPr>
          <w:rFonts w:ascii="Times New Roman" w:hAnsi="Times New Roman" w:cs="Times New Roman"/>
          <w:sz w:val="28"/>
          <w:szCs w:val="28"/>
        </w:rPr>
        <w:t>1. Актуальность фестиваля.</w:t>
      </w:r>
      <w:bookmarkEnd w:id="2"/>
    </w:p>
    <w:p w:rsidR="00A672AC" w:rsidRPr="00A672AC" w:rsidRDefault="00A672AC" w:rsidP="00A672AC">
      <w:pPr>
        <w:pStyle w:val="1"/>
        <w:shd w:val="clear" w:color="auto" w:fill="auto"/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Выявление, включение в общественно-значимую деятельность детей и молодёжи, поощрение их творческих достижений является приоритетным направлением дея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тельности Международного Союза детских общественных объединений «Союз пионер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ских организаций - Федерация детских организаций» (СПО-ФДО) с 1991 года.</w:t>
      </w:r>
    </w:p>
    <w:p w:rsidR="00A672AC" w:rsidRPr="00A672AC" w:rsidRDefault="00A672AC" w:rsidP="00A672AC">
      <w:pPr>
        <w:pStyle w:val="1"/>
        <w:shd w:val="clear" w:color="auto" w:fill="auto"/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Указом Президента Российской Федерации «О создании Общероссийской обще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ственно-государственной детско-юношеской организации «Российское движение школьников» от 29 октября 2015 года признано, что детское общественное движение стало неотъемлемой и эффективной частью гражданского общества. В Национальной стратегии действий в интересах детей подчеркнуто, что дети и их объединения дока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зали своей жизнедеятельностью способность эффективно участвовать в реализации государственных задач, как активные субъекты этого процесса.</w:t>
      </w:r>
    </w:p>
    <w:p w:rsidR="00A672AC" w:rsidRPr="00A672AC" w:rsidRDefault="00A672AC" w:rsidP="00A672AC">
      <w:pPr>
        <w:pStyle w:val="1"/>
        <w:shd w:val="clear" w:color="auto" w:fill="auto"/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Международный фестиваль «Детство без границ», проводимый СПО-ФДО в течение 19 лет, стал авторитетной, востребованной детьми и взрослыми социальной, практи- коориентированной площадкой, на которой создаются, преобразуются и совершен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ствуются новейшие психолого-педагогические методики и технологии формирования гражданственности, патриотизма и творчества у детей и молодежи.</w:t>
      </w:r>
    </w:p>
    <w:p w:rsidR="00A672AC" w:rsidRPr="00A672AC" w:rsidRDefault="00A672AC" w:rsidP="00A672AC">
      <w:pPr>
        <w:pStyle w:val="1"/>
        <w:shd w:val="clear" w:color="auto" w:fill="auto"/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Международный фестиваль «Детство без границ» (далее - Фестиваль) представляет собой эффективную саморазвивающуюся систему отбора, поддержки и развития спо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собностей талантливых детей и молодёжи в общественной, исследовательской, твор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ческой сферах жизнедеятельности.</w:t>
      </w:r>
    </w:p>
    <w:p w:rsidR="00A672AC" w:rsidRPr="00A672AC" w:rsidRDefault="00A672AC" w:rsidP="00A672AC">
      <w:pPr>
        <w:pStyle w:val="1"/>
        <w:shd w:val="clear" w:color="auto" w:fill="auto"/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Использование при организации Фестиваля вариативно-программного подхода стимулирует развитие детской общественной инициативы в регионах Российской Фе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дерации и других стран.</w:t>
      </w:r>
    </w:p>
    <w:p w:rsidR="00A672AC" w:rsidRPr="00A672AC" w:rsidRDefault="00A672AC" w:rsidP="00A672AC">
      <w:pPr>
        <w:pStyle w:val="1"/>
        <w:shd w:val="clear" w:color="auto" w:fill="auto"/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Фестиваль способствует:</w:t>
      </w:r>
    </w:p>
    <w:p w:rsidR="00A672AC" w:rsidRPr="00A672AC" w:rsidRDefault="00A672AC" w:rsidP="00A672AC">
      <w:pPr>
        <w:pStyle w:val="1"/>
        <w:numPr>
          <w:ilvl w:val="0"/>
          <w:numId w:val="1"/>
        </w:numPr>
        <w:shd w:val="clear" w:color="auto" w:fill="auto"/>
        <w:tabs>
          <w:tab w:val="left" w:pos="108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выявлению наиболее проблемных вопросов воспитания, образования, фор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мирования творческой личности, требующих активного участия Государства и общества;</w:t>
      </w:r>
    </w:p>
    <w:p w:rsidR="00A672AC" w:rsidRPr="00A672AC" w:rsidRDefault="00A672AC" w:rsidP="00A672AC">
      <w:pPr>
        <w:pStyle w:val="1"/>
        <w:numPr>
          <w:ilvl w:val="0"/>
          <w:numId w:val="1"/>
        </w:numPr>
        <w:shd w:val="clear" w:color="auto" w:fill="auto"/>
        <w:tabs>
          <w:tab w:val="left" w:pos="108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решению проблем, стоящих перед детскими общественными объединениями с помощью самих детей, демонстрируя примеры их успешного решения для формирования гражданской, патриотической позиции подрастающего поко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ления;</w:t>
      </w:r>
    </w:p>
    <w:p w:rsidR="00A672AC" w:rsidRPr="00A672AC" w:rsidRDefault="00A672AC" w:rsidP="00A672AC">
      <w:pPr>
        <w:pStyle w:val="1"/>
        <w:numPr>
          <w:ilvl w:val="0"/>
          <w:numId w:val="1"/>
        </w:numPr>
        <w:shd w:val="clear" w:color="auto" w:fill="auto"/>
        <w:tabs>
          <w:tab w:val="left" w:pos="108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активизации деятельности детских общественных организаций и объедине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ний в процессах развития, формирования, воспитания, обучения и социали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зации талантливых детей и молодежи;</w:t>
      </w:r>
    </w:p>
    <w:p w:rsidR="00A672AC" w:rsidRPr="00A672AC" w:rsidRDefault="00A672AC" w:rsidP="00A672AC">
      <w:pPr>
        <w:pStyle w:val="1"/>
        <w:numPr>
          <w:ilvl w:val="0"/>
          <w:numId w:val="1"/>
        </w:numPr>
        <w:shd w:val="clear" w:color="auto" w:fill="auto"/>
        <w:tabs>
          <w:tab w:val="left" w:pos="1075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демонстрации значимости, полезности и эффективности возможностей дет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ских общественных организаций и объединений в поддержке социально- значимых идей и проектов детей и молодежи.</w:t>
      </w:r>
    </w:p>
    <w:p w:rsidR="00A672AC" w:rsidRPr="00A672AC" w:rsidRDefault="00A672AC" w:rsidP="00A672AC">
      <w:pPr>
        <w:pStyle w:val="1"/>
        <w:shd w:val="clear" w:color="auto" w:fill="auto"/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Фестиваль - уникальная технология неформального образования и общественная система поддержки активных и талантливых детей и молодежи. Он открыт для всех институтов общества и является социально-значимым событием в жизни детских об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щественных объединений.</w:t>
      </w:r>
    </w:p>
    <w:p w:rsidR="00A672AC" w:rsidRPr="00A672AC" w:rsidRDefault="00A672AC" w:rsidP="00A672AC">
      <w:pPr>
        <w:pStyle w:val="1"/>
        <w:shd w:val="clear" w:color="auto" w:fill="auto"/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lastRenderedPageBreak/>
        <w:t>Поддержку фестиваля осуществляют заинтересованные государственные учрежде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ния, некоммерческие организации, общественные объединения, средства массовой информации.</w:t>
      </w:r>
    </w:p>
    <w:p w:rsidR="00A672AC" w:rsidRPr="00A672AC" w:rsidRDefault="00A672AC" w:rsidP="00A672AC">
      <w:pPr>
        <w:pStyle w:val="1"/>
        <w:shd w:val="clear" w:color="auto" w:fill="auto"/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Социальный эффект Фестиваля заключается в привлечении внимания законода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тельной и исполнительной власти, общества и его институтов, партнеров СПО-ФДО к проблемам социального, творческого взросления подрастающего поколения; оказании помощи детям и подросткам в реализации творческих, социальных проектов и про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грамм, поддержки и развитии детского общественного движения.</w:t>
      </w:r>
    </w:p>
    <w:p w:rsidR="00A672AC" w:rsidRPr="00A672AC" w:rsidRDefault="00A672AC" w:rsidP="00A672AC">
      <w:pPr>
        <w:pStyle w:val="1"/>
        <w:shd w:val="clear" w:color="auto" w:fill="auto"/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Style w:val="Bodytext11ptBold"/>
          <w:rFonts w:ascii="Times New Roman" w:hAnsi="Times New Roman" w:cs="Times New Roman"/>
          <w:sz w:val="28"/>
          <w:szCs w:val="28"/>
        </w:rPr>
        <w:t>2. Цель и задачи фестиваля.</w:t>
      </w:r>
      <w:r w:rsidRPr="00A672AC">
        <w:rPr>
          <w:rFonts w:ascii="Times New Roman" w:hAnsi="Times New Roman" w:cs="Times New Roman"/>
          <w:sz w:val="28"/>
          <w:szCs w:val="28"/>
        </w:rPr>
        <w:t xml:space="preserve"> Целью фестиваля «Детство без границ» является со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здание и реализация возможностей общественной демонстрации творческого потен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циала детей, детских организаций и коллективов, взрослых, работающих с детьми, по развитию программ поддержки талантливых детей и молодежи.</w:t>
      </w:r>
    </w:p>
    <w:p w:rsidR="00A672AC" w:rsidRPr="00A672AC" w:rsidRDefault="00A672AC" w:rsidP="00A672AC">
      <w:pPr>
        <w:pStyle w:val="1"/>
        <w:shd w:val="clear" w:color="auto" w:fill="auto"/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Фестиваль направлен на решение следующих задач:</w:t>
      </w:r>
    </w:p>
    <w:p w:rsidR="00A672AC" w:rsidRPr="00A672AC" w:rsidRDefault="00A672AC" w:rsidP="00A672AC">
      <w:pPr>
        <w:pStyle w:val="1"/>
        <w:numPr>
          <w:ilvl w:val="0"/>
          <w:numId w:val="1"/>
        </w:numPr>
        <w:shd w:val="clear" w:color="auto" w:fill="auto"/>
        <w:tabs>
          <w:tab w:val="left" w:pos="108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привлечение внимания государственных и общественных институтов, средств массовой информации к проблемам поддержки таланта ребенка в мире без границ;</w:t>
      </w:r>
    </w:p>
    <w:p w:rsidR="00A672AC" w:rsidRPr="00A672AC" w:rsidRDefault="00A672AC" w:rsidP="00A672AC">
      <w:pPr>
        <w:pStyle w:val="1"/>
        <w:numPr>
          <w:ilvl w:val="0"/>
          <w:numId w:val="1"/>
        </w:numPr>
        <w:shd w:val="clear" w:color="auto" w:fill="auto"/>
        <w:tabs>
          <w:tab w:val="left" w:pos="1085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создание системы методик и социальных практик эффективно способствую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щих формированию у подростковой личности качеств Гражданина, Патриота, Творца - хранителя и продолжателя национальных традиций;</w:t>
      </w:r>
    </w:p>
    <w:p w:rsidR="00A672AC" w:rsidRPr="00A672AC" w:rsidRDefault="00A672AC" w:rsidP="00A672AC">
      <w:pPr>
        <w:pStyle w:val="1"/>
        <w:numPr>
          <w:ilvl w:val="0"/>
          <w:numId w:val="1"/>
        </w:numPr>
        <w:shd w:val="clear" w:color="auto" w:fill="auto"/>
        <w:tabs>
          <w:tab w:val="left" w:pos="1075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демонстрация детям и подросткам возможностей творческого общения и со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трудничества детских объединений в общественно - значимой деятельности;</w:t>
      </w:r>
    </w:p>
    <w:p w:rsidR="00A672AC" w:rsidRPr="00A672AC" w:rsidRDefault="00A672AC" w:rsidP="00A672AC">
      <w:pPr>
        <w:pStyle w:val="1"/>
        <w:numPr>
          <w:ilvl w:val="0"/>
          <w:numId w:val="1"/>
        </w:numPr>
        <w:shd w:val="clear" w:color="auto" w:fill="auto"/>
        <w:tabs>
          <w:tab w:val="left" w:pos="108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вовлечение подрастающего поколения в созидательную, позитивную дея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тельность через создание системы конкурсов и акций, развивающих творче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ский потенциал ребенка;</w:t>
      </w:r>
    </w:p>
    <w:p w:rsidR="00A672AC" w:rsidRPr="00A672AC" w:rsidRDefault="00A672AC" w:rsidP="00A672AC">
      <w:pPr>
        <w:pStyle w:val="1"/>
        <w:numPr>
          <w:ilvl w:val="0"/>
          <w:numId w:val="1"/>
        </w:numPr>
        <w:shd w:val="clear" w:color="auto" w:fill="auto"/>
        <w:tabs>
          <w:tab w:val="left" w:pos="1085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систематизация методик, приемов, форм работы по реализации детских про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грамм и проектов в сфере поддержки талантливых детей и молодежи;</w:t>
      </w:r>
    </w:p>
    <w:p w:rsidR="00A672AC" w:rsidRPr="00A672AC" w:rsidRDefault="00A672AC" w:rsidP="00A672AC">
      <w:pPr>
        <w:pStyle w:val="1"/>
        <w:numPr>
          <w:ilvl w:val="1"/>
          <w:numId w:val="1"/>
        </w:numPr>
        <w:shd w:val="clear" w:color="auto" w:fill="auto"/>
        <w:tabs>
          <w:tab w:val="left" w:pos="629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Style w:val="Bodytext11ptBold"/>
          <w:rFonts w:ascii="Times New Roman" w:hAnsi="Times New Roman" w:cs="Times New Roman"/>
          <w:sz w:val="28"/>
          <w:szCs w:val="28"/>
        </w:rPr>
        <w:t>Содержание фестиваля.</w:t>
      </w:r>
      <w:r w:rsidRPr="00A672AC">
        <w:rPr>
          <w:rFonts w:ascii="Times New Roman" w:hAnsi="Times New Roman" w:cs="Times New Roman"/>
          <w:sz w:val="28"/>
          <w:szCs w:val="28"/>
        </w:rPr>
        <w:t xml:space="preserve"> В рамках XX Международного фестиваля «Детство без границ» состоятся следующие акции и конкурсы:</w:t>
      </w:r>
    </w:p>
    <w:p w:rsidR="00A672AC" w:rsidRPr="00A672AC" w:rsidRDefault="00A672AC" w:rsidP="00A672AC">
      <w:pPr>
        <w:pStyle w:val="1"/>
        <w:numPr>
          <w:ilvl w:val="0"/>
          <w:numId w:val="1"/>
        </w:numPr>
        <w:shd w:val="clear" w:color="auto" w:fill="auto"/>
        <w:tabs>
          <w:tab w:val="left" w:pos="108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конкурс-акция «Код успешности моей Отчизны»</w:t>
      </w:r>
    </w:p>
    <w:p w:rsidR="00A672AC" w:rsidRPr="00A672AC" w:rsidRDefault="00A672AC" w:rsidP="00A672AC">
      <w:pPr>
        <w:pStyle w:val="1"/>
        <w:numPr>
          <w:ilvl w:val="0"/>
          <w:numId w:val="1"/>
        </w:numPr>
        <w:shd w:val="clear" w:color="auto" w:fill="auto"/>
        <w:tabs>
          <w:tab w:val="left" w:pos="108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акция - конкурс творческих «У природы есть друзья, это мы - и ты, и я!»</w:t>
      </w:r>
    </w:p>
    <w:p w:rsidR="00A672AC" w:rsidRPr="00A672AC" w:rsidRDefault="00A672AC" w:rsidP="00A672AC">
      <w:pPr>
        <w:pStyle w:val="1"/>
        <w:numPr>
          <w:ilvl w:val="0"/>
          <w:numId w:val="1"/>
        </w:numPr>
        <w:shd w:val="clear" w:color="auto" w:fill="auto"/>
        <w:tabs>
          <w:tab w:val="left" w:pos="108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конкурс исследовательских работ «Детские общественные организации - ре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сурс гражданского общества»</w:t>
      </w:r>
    </w:p>
    <w:p w:rsidR="00A672AC" w:rsidRPr="00A672AC" w:rsidRDefault="00A672AC" w:rsidP="00A672AC">
      <w:pPr>
        <w:pStyle w:val="1"/>
        <w:numPr>
          <w:ilvl w:val="0"/>
          <w:numId w:val="1"/>
        </w:numPr>
        <w:shd w:val="clear" w:color="auto" w:fill="auto"/>
        <w:tabs>
          <w:tab w:val="left" w:pos="108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конкурс на присуждение премии детям с ограниченными возможностями здоровья «Добрый волшебник».</w:t>
      </w:r>
    </w:p>
    <w:p w:rsidR="00A672AC" w:rsidRPr="00A672AC" w:rsidRDefault="00A672AC" w:rsidP="00A672AC">
      <w:pPr>
        <w:pStyle w:val="1"/>
        <w:numPr>
          <w:ilvl w:val="0"/>
          <w:numId w:val="1"/>
        </w:numPr>
        <w:shd w:val="clear" w:color="auto" w:fill="auto"/>
        <w:tabs>
          <w:tab w:val="left" w:pos="108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конкурс творческих работ «С юбилеем, Фестиваль!»</w:t>
      </w:r>
    </w:p>
    <w:p w:rsidR="00A672AC" w:rsidRPr="00A672AC" w:rsidRDefault="00A672AC" w:rsidP="00A672AC">
      <w:pPr>
        <w:pStyle w:val="1"/>
        <w:numPr>
          <w:ilvl w:val="0"/>
          <w:numId w:val="1"/>
        </w:numPr>
        <w:shd w:val="clear" w:color="auto" w:fill="auto"/>
        <w:tabs>
          <w:tab w:val="left" w:pos="108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конкурс изобразительного искусства и художественно-прикладного творче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ства «Юные дарования»;</w:t>
      </w:r>
    </w:p>
    <w:p w:rsidR="00A672AC" w:rsidRPr="00A672AC" w:rsidRDefault="00A672AC" w:rsidP="00A672AC">
      <w:pPr>
        <w:pStyle w:val="1"/>
        <w:numPr>
          <w:ilvl w:val="0"/>
          <w:numId w:val="1"/>
        </w:numPr>
        <w:shd w:val="clear" w:color="auto" w:fill="auto"/>
        <w:tabs>
          <w:tab w:val="left" w:pos="108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конкурс игровых программ и проектов «Талантливые организаторы»;</w:t>
      </w:r>
    </w:p>
    <w:p w:rsidR="00A672AC" w:rsidRPr="00A672AC" w:rsidRDefault="00A672AC" w:rsidP="00A672AC">
      <w:pPr>
        <w:pStyle w:val="1"/>
        <w:numPr>
          <w:ilvl w:val="0"/>
          <w:numId w:val="1"/>
        </w:numPr>
        <w:shd w:val="clear" w:color="auto" w:fill="auto"/>
        <w:tabs>
          <w:tab w:val="left" w:pos="108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конкурс творческих работ «Дорога в космос»;</w:t>
      </w:r>
    </w:p>
    <w:p w:rsidR="00A672AC" w:rsidRPr="00A672AC" w:rsidRDefault="00A672AC" w:rsidP="00A672AC">
      <w:pPr>
        <w:pStyle w:val="1"/>
        <w:numPr>
          <w:ilvl w:val="0"/>
          <w:numId w:val="2"/>
        </w:numPr>
        <w:shd w:val="clear" w:color="auto" w:fill="auto"/>
        <w:tabs>
          <w:tab w:val="left" w:pos="629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Style w:val="Bodytext11ptBold"/>
          <w:rFonts w:ascii="Times New Roman" w:hAnsi="Times New Roman" w:cs="Times New Roman"/>
          <w:sz w:val="28"/>
          <w:szCs w:val="28"/>
        </w:rPr>
        <w:t>Время проведения фестиваля.</w:t>
      </w:r>
      <w:r w:rsidRPr="00A672AC">
        <w:rPr>
          <w:rFonts w:ascii="Times New Roman" w:hAnsi="Times New Roman" w:cs="Times New Roman"/>
          <w:sz w:val="28"/>
          <w:szCs w:val="28"/>
        </w:rPr>
        <w:t xml:space="preserve"> Фестиваль проводится с октября</w:t>
      </w:r>
      <w:r w:rsidRPr="00A672AC">
        <w:rPr>
          <w:rStyle w:val="Bodytext11ptBold"/>
          <w:rFonts w:ascii="Times New Roman" w:hAnsi="Times New Roman" w:cs="Times New Roman"/>
          <w:sz w:val="28"/>
          <w:szCs w:val="28"/>
        </w:rPr>
        <w:t xml:space="preserve"> 2017</w:t>
      </w:r>
      <w:r w:rsidRPr="00A672AC">
        <w:rPr>
          <w:rFonts w:ascii="Times New Roman" w:hAnsi="Times New Roman" w:cs="Times New Roman"/>
          <w:sz w:val="28"/>
          <w:szCs w:val="28"/>
        </w:rPr>
        <w:t xml:space="preserve"> года по июнь</w:t>
      </w:r>
      <w:r w:rsidRPr="00A672AC">
        <w:rPr>
          <w:rStyle w:val="Bodytext11ptBold"/>
          <w:rFonts w:ascii="Times New Roman" w:hAnsi="Times New Roman" w:cs="Times New Roman"/>
          <w:sz w:val="28"/>
          <w:szCs w:val="28"/>
        </w:rPr>
        <w:t xml:space="preserve"> 2018</w:t>
      </w:r>
      <w:r w:rsidRPr="00A672AC">
        <w:rPr>
          <w:rFonts w:ascii="Times New Roman" w:hAnsi="Times New Roman" w:cs="Times New Roman"/>
          <w:sz w:val="28"/>
          <w:szCs w:val="28"/>
        </w:rPr>
        <w:t xml:space="preserve"> года в два этапа:</w:t>
      </w:r>
    </w:p>
    <w:p w:rsidR="00A672AC" w:rsidRPr="00A672AC" w:rsidRDefault="00A672AC" w:rsidP="00A672AC">
      <w:pPr>
        <w:keepNext/>
        <w:keepLines/>
        <w:numPr>
          <w:ilvl w:val="0"/>
          <w:numId w:val="1"/>
        </w:numPr>
        <w:tabs>
          <w:tab w:val="left" w:pos="1085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3" w:name="bookmark2"/>
      <w:r w:rsidRPr="00A672AC">
        <w:rPr>
          <w:rFonts w:ascii="Times New Roman" w:hAnsi="Times New Roman" w:cs="Times New Roman"/>
          <w:sz w:val="28"/>
          <w:szCs w:val="28"/>
        </w:rPr>
        <w:t>первый этап</w:t>
      </w:r>
      <w:r w:rsidRPr="00A672AC">
        <w:rPr>
          <w:rStyle w:val="Heading33105ptNotBold"/>
          <w:rFonts w:ascii="Times New Roman" w:hAnsi="Times New Roman" w:cs="Times New Roman"/>
          <w:sz w:val="28"/>
          <w:szCs w:val="28"/>
        </w:rPr>
        <w:t xml:space="preserve"> - региональный -</w:t>
      </w:r>
      <w:r w:rsidRPr="00A672AC">
        <w:rPr>
          <w:rFonts w:ascii="Times New Roman" w:hAnsi="Times New Roman" w:cs="Times New Roman"/>
          <w:sz w:val="28"/>
          <w:szCs w:val="28"/>
        </w:rPr>
        <w:t xml:space="preserve"> октябрь 2017 года - март 2018 года;</w:t>
      </w:r>
      <w:bookmarkEnd w:id="3"/>
    </w:p>
    <w:p w:rsidR="00A672AC" w:rsidRPr="00A672AC" w:rsidRDefault="00A672AC" w:rsidP="00A672AC">
      <w:pPr>
        <w:keepNext/>
        <w:keepLines/>
        <w:numPr>
          <w:ilvl w:val="0"/>
          <w:numId w:val="1"/>
        </w:numPr>
        <w:tabs>
          <w:tab w:val="left" w:pos="1075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4" w:name="bookmark3"/>
      <w:r w:rsidRPr="00A672AC">
        <w:rPr>
          <w:rFonts w:ascii="Times New Roman" w:hAnsi="Times New Roman" w:cs="Times New Roman"/>
          <w:sz w:val="28"/>
          <w:szCs w:val="28"/>
        </w:rPr>
        <w:t>второй этап</w:t>
      </w:r>
      <w:r w:rsidRPr="00A672AC">
        <w:rPr>
          <w:rStyle w:val="Heading33105ptNotBold"/>
          <w:rFonts w:ascii="Times New Roman" w:hAnsi="Times New Roman" w:cs="Times New Roman"/>
          <w:sz w:val="28"/>
          <w:szCs w:val="28"/>
        </w:rPr>
        <w:t xml:space="preserve"> - финальный -</w:t>
      </w:r>
      <w:r w:rsidRPr="00A672AC">
        <w:rPr>
          <w:rFonts w:ascii="Times New Roman" w:hAnsi="Times New Roman" w:cs="Times New Roman"/>
          <w:sz w:val="28"/>
          <w:szCs w:val="28"/>
        </w:rPr>
        <w:t xml:space="preserve"> апрель-июнь 2018 года.</w:t>
      </w:r>
      <w:bookmarkEnd w:id="4"/>
    </w:p>
    <w:p w:rsidR="00A672AC" w:rsidRPr="00A672AC" w:rsidRDefault="00A672AC" w:rsidP="00A672AC">
      <w:pPr>
        <w:keepNext/>
        <w:keepLines/>
        <w:numPr>
          <w:ilvl w:val="0"/>
          <w:numId w:val="2"/>
        </w:numPr>
        <w:tabs>
          <w:tab w:val="left" w:pos="585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5" w:name="bookmark4"/>
      <w:r w:rsidRPr="00A672AC">
        <w:rPr>
          <w:rFonts w:ascii="Times New Roman" w:hAnsi="Times New Roman" w:cs="Times New Roman"/>
          <w:sz w:val="28"/>
          <w:szCs w:val="28"/>
        </w:rPr>
        <w:t>Организация фестиваля:</w:t>
      </w:r>
      <w:bookmarkEnd w:id="5"/>
    </w:p>
    <w:p w:rsidR="00A672AC" w:rsidRPr="00A672AC" w:rsidRDefault="00A672AC" w:rsidP="00A672AC">
      <w:pPr>
        <w:pStyle w:val="1"/>
        <w:numPr>
          <w:ilvl w:val="0"/>
          <w:numId w:val="1"/>
        </w:numPr>
        <w:shd w:val="clear" w:color="auto" w:fill="auto"/>
        <w:tabs>
          <w:tab w:val="left" w:pos="1085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Style w:val="Bodytext11ptBold"/>
          <w:rFonts w:ascii="Times New Roman" w:hAnsi="Times New Roman" w:cs="Times New Roman"/>
          <w:sz w:val="28"/>
          <w:szCs w:val="28"/>
        </w:rPr>
        <w:t>первый этап (заочный)</w:t>
      </w:r>
      <w:r w:rsidRPr="00A672AC">
        <w:rPr>
          <w:rFonts w:ascii="Times New Roman" w:hAnsi="Times New Roman" w:cs="Times New Roman"/>
          <w:sz w:val="28"/>
          <w:szCs w:val="28"/>
        </w:rPr>
        <w:t xml:space="preserve"> - в детских общественных объединениях и органи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зациях, образовательных учреждениях, учреждениях дополнительного обра</w:t>
      </w:r>
      <w:r w:rsidRPr="00A672AC">
        <w:rPr>
          <w:rFonts w:ascii="Times New Roman" w:hAnsi="Times New Roman" w:cs="Times New Roman"/>
          <w:sz w:val="28"/>
          <w:szCs w:val="28"/>
        </w:rPr>
        <w:softHyphen/>
        <w:t xml:space="preserve">зования, </w:t>
      </w:r>
      <w:r w:rsidRPr="00A672AC">
        <w:rPr>
          <w:rFonts w:ascii="Times New Roman" w:hAnsi="Times New Roman" w:cs="Times New Roman"/>
          <w:sz w:val="28"/>
          <w:szCs w:val="28"/>
        </w:rPr>
        <w:lastRenderedPageBreak/>
        <w:t>культуры, спорта, органов управления муниципального и регио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нального образования Российской Федерации и других стран;</w:t>
      </w:r>
    </w:p>
    <w:p w:rsidR="00A672AC" w:rsidRPr="00A672AC" w:rsidRDefault="00A672AC" w:rsidP="00A672AC">
      <w:pPr>
        <w:pStyle w:val="1"/>
        <w:numPr>
          <w:ilvl w:val="0"/>
          <w:numId w:val="1"/>
        </w:numPr>
        <w:shd w:val="clear" w:color="auto" w:fill="auto"/>
        <w:tabs>
          <w:tab w:val="left" w:pos="1075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Style w:val="Bodytext11ptBold"/>
          <w:rFonts w:ascii="Times New Roman" w:hAnsi="Times New Roman" w:cs="Times New Roman"/>
          <w:sz w:val="28"/>
          <w:szCs w:val="28"/>
        </w:rPr>
        <w:t>второй этап (очный)</w:t>
      </w:r>
      <w:r w:rsidRPr="00A672AC">
        <w:rPr>
          <w:rFonts w:ascii="Times New Roman" w:hAnsi="Times New Roman" w:cs="Times New Roman"/>
          <w:sz w:val="28"/>
          <w:szCs w:val="28"/>
        </w:rPr>
        <w:t xml:space="preserve"> - в Москве и Московской области (апрель-май - подве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дение итогов, май-июнь - заключительные мероприятия фестиваля, как фор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ма творческого отчета детских общественных объединений - субъектов СПО- ФДО о реализации детских программ и проектов, демонстрации их ресурсов для раскрытия возможностей талантливых детей и молодежи), а также оч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ные конкурсы победителей региональных этапов по 8 направлениям Фести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валя.</w:t>
      </w:r>
    </w:p>
    <w:p w:rsidR="00A672AC" w:rsidRPr="00A672AC" w:rsidRDefault="00A672AC" w:rsidP="00A672AC">
      <w:pPr>
        <w:pStyle w:val="1"/>
        <w:numPr>
          <w:ilvl w:val="0"/>
          <w:numId w:val="2"/>
        </w:numPr>
        <w:shd w:val="clear" w:color="auto" w:fill="auto"/>
        <w:tabs>
          <w:tab w:val="left" w:pos="59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Style w:val="Bodytext11ptBold"/>
          <w:rFonts w:ascii="Times New Roman" w:hAnsi="Times New Roman" w:cs="Times New Roman"/>
          <w:sz w:val="28"/>
          <w:szCs w:val="28"/>
        </w:rPr>
        <w:t>Участники фестиваля</w:t>
      </w:r>
      <w:r w:rsidRPr="00A672AC">
        <w:rPr>
          <w:rFonts w:ascii="Times New Roman" w:hAnsi="Times New Roman" w:cs="Times New Roman"/>
          <w:sz w:val="28"/>
          <w:szCs w:val="28"/>
        </w:rPr>
        <w:t xml:space="preserve"> - дети, подростки, молодёжь от 8 до 25 лет (в зависимости от требований и критериев оценки конкретных акций и конкурсов), объединённые в детскую общественную организацию, детское или молодёжное творческое объедине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ние или действующие индивидуально, их руководители, педагоги и наставники.</w:t>
      </w:r>
    </w:p>
    <w:p w:rsidR="00A672AC" w:rsidRPr="00A672AC" w:rsidRDefault="00A672AC" w:rsidP="00A672AC">
      <w:pPr>
        <w:keepNext/>
        <w:keepLines/>
        <w:numPr>
          <w:ilvl w:val="0"/>
          <w:numId w:val="2"/>
        </w:numPr>
        <w:tabs>
          <w:tab w:val="left" w:pos="590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6" w:name="bookmark5"/>
      <w:r w:rsidRPr="00A672AC">
        <w:rPr>
          <w:rFonts w:ascii="Times New Roman" w:hAnsi="Times New Roman" w:cs="Times New Roman"/>
          <w:sz w:val="28"/>
          <w:szCs w:val="28"/>
        </w:rPr>
        <w:t>Организаторы фестиваля:</w:t>
      </w:r>
      <w:bookmarkEnd w:id="6"/>
    </w:p>
    <w:p w:rsidR="00A672AC" w:rsidRPr="00A672AC" w:rsidRDefault="00A672AC" w:rsidP="00A672AC">
      <w:pPr>
        <w:pStyle w:val="1"/>
        <w:numPr>
          <w:ilvl w:val="0"/>
          <w:numId w:val="1"/>
        </w:numPr>
        <w:shd w:val="clear" w:color="auto" w:fill="auto"/>
        <w:tabs>
          <w:tab w:val="left" w:pos="1075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Style w:val="Bodytext11ptBold"/>
          <w:rFonts w:ascii="Times New Roman" w:hAnsi="Times New Roman" w:cs="Times New Roman"/>
          <w:sz w:val="28"/>
          <w:szCs w:val="28"/>
        </w:rPr>
        <w:t>на региональном уровне</w:t>
      </w:r>
      <w:r w:rsidRPr="00A672AC">
        <w:rPr>
          <w:rFonts w:ascii="Times New Roman" w:hAnsi="Times New Roman" w:cs="Times New Roman"/>
          <w:sz w:val="28"/>
          <w:szCs w:val="28"/>
        </w:rPr>
        <w:t xml:space="preserve"> - оргкомитеты, созданные при детских обществен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ных объединениях - субъектах СПО-ФДО или при органах управления обра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зования, молодёжной политики, культуры; учреждениях дополнительного образования детей, культуры, спорта и др. организуют работу по подготовке и проведению первого этапа фестиваля в регионе (муниципальном образова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нии);</w:t>
      </w:r>
    </w:p>
    <w:p w:rsidR="00A672AC" w:rsidRPr="00A672AC" w:rsidRDefault="00A672AC" w:rsidP="00A672AC">
      <w:pPr>
        <w:pStyle w:val="1"/>
        <w:numPr>
          <w:ilvl w:val="0"/>
          <w:numId w:val="1"/>
        </w:numPr>
        <w:shd w:val="clear" w:color="auto" w:fill="auto"/>
        <w:tabs>
          <w:tab w:val="left" w:pos="1075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Style w:val="Bodytext11ptBold"/>
          <w:rFonts w:ascii="Times New Roman" w:hAnsi="Times New Roman" w:cs="Times New Roman"/>
          <w:sz w:val="28"/>
          <w:szCs w:val="28"/>
        </w:rPr>
        <w:t>на федеральном и международном уровнях</w:t>
      </w:r>
      <w:r w:rsidRPr="00A672AC">
        <w:rPr>
          <w:rFonts w:ascii="Times New Roman" w:hAnsi="Times New Roman" w:cs="Times New Roman"/>
          <w:sz w:val="28"/>
          <w:szCs w:val="28"/>
        </w:rPr>
        <w:t xml:space="preserve"> - Координационный комитет по проведению Международного фестиваля «Детство без границ» при Аппа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рате управления СПО-ФДО выполняет координирующие функции в процессе подготовки и проведения фестиваля, формирует состав жюри и организует его работу на втором этапе (по каждому конкурсу), проводит организатор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скую и творческую работу при подготовке и проведении заключительных мероприятий фестиваля в Москве и Московской области.</w:t>
      </w:r>
    </w:p>
    <w:p w:rsidR="00A672AC" w:rsidRPr="00A672AC" w:rsidRDefault="00A672AC" w:rsidP="00A672AC">
      <w:pPr>
        <w:pStyle w:val="1"/>
        <w:numPr>
          <w:ilvl w:val="0"/>
          <w:numId w:val="2"/>
        </w:numPr>
        <w:shd w:val="clear" w:color="auto" w:fill="auto"/>
        <w:tabs>
          <w:tab w:val="left" w:pos="629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Style w:val="Bodytext11ptBold"/>
          <w:rFonts w:ascii="Times New Roman" w:hAnsi="Times New Roman" w:cs="Times New Roman"/>
          <w:sz w:val="28"/>
          <w:szCs w:val="28"/>
        </w:rPr>
        <w:t>Общие требования к работам, направляемым в Москву для участия во вто</w:t>
      </w:r>
      <w:r w:rsidRPr="00A672AC">
        <w:rPr>
          <w:rStyle w:val="Bodytext11ptBold"/>
          <w:rFonts w:ascii="Times New Roman" w:hAnsi="Times New Roman" w:cs="Times New Roman"/>
          <w:sz w:val="28"/>
          <w:szCs w:val="28"/>
        </w:rPr>
        <w:softHyphen/>
        <w:t>ром этапе фестиваля.</w:t>
      </w:r>
      <w:r w:rsidRPr="00A672AC">
        <w:rPr>
          <w:rFonts w:ascii="Times New Roman" w:hAnsi="Times New Roman" w:cs="Times New Roman"/>
          <w:sz w:val="28"/>
          <w:szCs w:val="28"/>
        </w:rPr>
        <w:t xml:space="preserve"> По итогам регионального этапа фестиваля на основании прото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колов жюри работы победителей конкурсов в каждой номинации и (или) возрастной категории</w:t>
      </w:r>
      <w:r w:rsidRPr="00A672AC">
        <w:rPr>
          <w:rStyle w:val="Bodytext11ptBold"/>
          <w:rFonts w:ascii="Times New Roman" w:hAnsi="Times New Roman" w:cs="Times New Roman"/>
          <w:sz w:val="28"/>
          <w:szCs w:val="28"/>
        </w:rPr>
        <w:t xml:space="preserve"> (первое место по одной работе)</w:t>
      </w:r>
      <w:r w:rsidRPr="00A672AC">
        <w:rPr>
          <w:rFonts w:ascii="Times New Roman" w:hAnsi="Times New Roman" w:cs="Times New Roman"/>
          <w:sz w:val="28"/>
          <w:szCs w:val="28"/>
        </w:rPr>
        <w:t xml:space="preserve"> в срок</w:t>
      </w:r>
      <w:r w:rsidRPr="00A672AC">
        <w:rPr>
          <w:rStyle w:val="Bodytext11ptBold"/>
          <w:rFonts w:ascii="Times New Roman" w:hAnsi="Times New Roman" w:cs="Times New Roman"/>
          <w:sz w:val="28"/>
          <w:szCs w:val="28"/>
        </w:rPr>
        <w:t xml:space="preserve"> до 01 апреля 2018 года</w:t>
      </w:r>
      <w:r w:rsidRPr="00A672AC">
        <w:rPr>
          <w:rFonts w:ascii="Times New Roman" w:hAnsi="Times New Roman" w:cs="Times New Roman"/>
          <w:sz w:val="28"/>
          <w:szCs w:val="28"/>
        </w:rPr>
        <w:t xml:space="preserve"> (дата по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лучения в Москве) направляются в Координационный комитет по проведению фести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валя «Детство без границ» по адресу: 109012 Москва, Новая площадь, дом 8, строение 1, СПО-ФДО (с пометкой «Детство без границ»).</w:t>
      </w:r>
    </w:p>
    <w:p w:rsidR="00A672AC" w:rsidRPr="00A672AC" w:rsidRDefault="00A672AC" w:rsidP="00A672AC">
      <w:pPr>
        <w:pStyle w:val="1"/>
        <w:shd w:val="clear" w:color="auto" w:fill="auto"/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Работы, не участвовавшие в региональных конкурсах, на финальном этапе фестива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ля не рассматриваются.</w:t>
      </w:r>
    </w:p>
    <w:p w:rsidR="00A672AC" w:rsidRPr="00A672AC" w:rsidRDefault="00A672AC" w:rsidP="00A672AC">
      <w:pPr>
        <w:keepNext/>
        <w:keepLines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7" w:name="bookmark6"/>
      <w:r w:rsidRPr="00A672AC">
        <w:rPr>
          <w:rFonts w:ascii="Times New Roman" w:hAnsi="Times New Roman" w:cs="Times New Roman"/>
          <w:sz w:val="28"/>
          <w:szCs w:val="28"/>
        </w:rPr>
        <w:t>Очень важно:</w:t>
      </w:r>
      <w:bookmarkEnd w:id="7"/>
    </w:p>
    <w:p w:rsidR="00A672AC" w:rsidRPr="00A672AC" w:rsidRDefault="00A672AC" w:rsidP="00A672AC">
      <w:pPr>
        <w:numPr>
          <w:ilvl w:val="0"/>
          <w:numId w:val="1"/>
        </w:numPr>
        <w:tabs>
          <w:tab w:val="left" w:pos="107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все работы победителей региональных конкурсов направляются в Моск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ву организатором регионального конкурса почтовой связью или с со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провождающим лицом</w:t>
      </w:r>
      <w:r w:rsidRPr="00A672AC">
        <w:rPr>
          <w:rStyle w:val="Bodytext11105ptNotBold"/>
          <w:rFonts w:ascii="Times New Roman" w:hAnsi="Times New Roman" w:cs="Times New Roman"/>
          <w:sz w:val="28"/>
          <w:szCs w:val="28"/>
        </w:rPr>
        <w:t xml:space="preserve"> непосредственно в штаб-квартиру СПО-ФДО (встре</w:t>
      </w:r>
      <w:r w:rsidRPr="00A672AC">
        <w:rPr>
          <w:rStyle w:val="Bodytext11105ptNotBold"/>
          <w:rFonts w:ascii="Times New Roman" w:hAnsi="Times New Roman" w:cs="Times New Roman"/>
          <w:sz w:val="28"/>
          <w:szCs w:val="28"/>
        </w:rPr>
        <w:softHyphen/>
        <w:t>ча посылок на автомобильных, железнодорожных вокзалах и аэропортах Москвы не допускается);</w:t>
      </w:r>
    </w:p>
    <w:p w:rsidR="00A672AC" w:rsidRPr="00A672AC" w:rsidRDefault="00A672AC" w:rsidP="00A672AC">
      <w:pPr>
        <w:numPr>
          <w:ilvl w:val="0"/>
          <w:numId w:val="1"/>
        </w:num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Style w:val="Bodytext11105ptNotBold"/>
          <w:rFonts w:ascii="Times New Roman" w:hAnsi="Times New Roman" w:cs="Times New Roman"/>
          <w:sz w:val="28"/>
          <w:szCs w:val="28"/>
        </w:rPr>
        <w:t>к работам, направляемым в Москву для участия в финальном этапе, необхо</w:t>
      </w:r>
      <w:r w:rsidRPr="00A672AC">
        <w:rPr>
          <w:rStyle w:val="Bodytext11105ptNotBold"/>
          <w:rFonts w:ascii="Times New Roman" w:hAnsi="Times New Roman" w:cs="Times New Roman"/>
          <w:sz w:val="28"/>
          <w:szCs w:val="28"/>
        </w:rPr>
        <w:softHyphen/>
        <w:t>димы:</w:t>
      </w:r>
      <w:r w:rsidRPr="00A672AC">
        <w:rPr>
          <w:rFonts w:ascii="Times New Roman" w:hAnsi="Times New Roman" w:cs="Times New Roman"/>
          <w:sz w:val="28"/>
          <w:szCs w:val="28"/>
        </w:rPr>
        <w:t xml:space="preserve"> сопроводительное письмо, протоколы жюри (по образцу итоговых протоколов, помещенных на сайте СПО-ФДО) и список работ,</w:t>
      </w:r>
      <w:r w:rsidRPr="00A672AC">
        <w:rPr>
          <w:rStyle w:val="Bodytext11105ptNotBold"/>
          <w:rFonts w:ascii="Times New Roman" w:hAnsi="Times New Roman" w:cs="Times New Roman"/>
          <w:sz w:val="28"/>
          <w:szCs w:val="28"/>
        </w:rPr>
        <w:t xml:space="preserve"> которые прилагаются в оригинале и на электронном носителе</w:t>
      </w:r>
      <w:r w:rsidRPr="00A672AC">
        <w:rPr>
          <w:rFonts w:ascii="Times New Roman" w:hAnsi="Times New Roman" w:cs="Times New Roman"/>
          <w:sz w:val="28"/>
          <w:szCs w:val="28"/>
        </w:rPr>
        <w:t xml:space="preserve"> отдельно по каждому конкурсу;</w:t>
      </w:r>
    </w:p>
    <w:p w:rsidR="00A672AC" w:rsidRPr="00A672AC" w:rsidRDefault="00A672AC" w:rsidP="00A672AC">
      <w:pPr>
        <w:keepNext/>
        <w:keepLines/>
        <w:numPr>
          <w:ilvl w:val="0"/>
          <w:numId w:val="1"/>
        </w:numPr>
        <w:tabs>
          <w:tab w:val="left" w:pos="1075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8" w:name="bookmark7"/>
      <w:r w:rsidRPr="00A672AC">
        <w:rPr>
          <w:rFonts w:ascii="Times New Roman" w:hAnsi="Times New Roman" w:cs="Times New Roman"/>
          <w:sz w:val="28"/>
          <w:szCs w:val="28"/>
        </w:rPr>
        <w:t>в списке работ без сокращений и аббревиатур указывается:</w:t>
      </w:r>
      <w:bookmarkEnd w:id="8"/>
    </w:p>
    <w:p w:rsidR="00A672AC" w:rsidRPr="00A672AC" w:rsidRDefault="00A672AC" w:rsidP="00A672AC">
      <w:pPr>
        <w:pStyle w:val="1"/>
        <w:numPr>
          <w:ilvl w:val="0"/>
          <w:numId w:val="3"/>
        </w:numPr>
        <w:shd w:val="clear" w:color="auto" w:fill="auto"/>
        <w:tabs>
          <w:tab w:val="left" w:pos="1565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наименование конкурса;</w:t>
      </w:r>
    </w:p>
    <w:p w:rsidR="00A672AC" w:rsidRPr="00A672AC" w:rsidRDefault="00A672AC" w:rsidP="00A672AC">
      <w:pPr>
        <w:pStyle w:val="1"/>
        <w:numPr>
          <w:ilvl w:val="0"/>
          <w:numId w:val="3"/>
        </w:numPr>
        <w:shd w:val="clear" w:color="auto" w:fill="auto"/>
        <w:tabs>
          <w:tab w:val="left" w:pos="156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lastRenderedPageBreak/>
        <w:t>тема, номинация, возрастная категория участника конкурса;</w:t>
      </w:r>
    </w:p>
    <w:p w:rsidR="00A672AC" w:rsidRPr="00A672AC" w:rsidRDefault="00A672AC" w:rsidP="00A672AC">
      <w:pPr>
        <w:pStyle w:val="1"/>
        <w:numPr>
          <w:ilvl w:val="0"/>
          <w:numId w:val="3"/>
        </w:numPr>
        <w:shd w:val="clear" w:color="auto" w:fill="auto"/>
        <w:tabs>
          <w:tab w:val="left" w:pos="1565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название работы;</w:t>
      </w:r>
    </w:p>
    <w:p w:rsidR="00A672AC" w:rsidRPr="00A672AC" w:rsidRDefault="00A672AC" w:rsidP="00A672AC">
      <w:pPr>
        <w:pStyle w:val="1"/>
        <w:numPr>
          <w:ilvl w:val="0"/>
          <w:numId w:val="3"/>
        </w:numPr>
        <w:shd w:val="clear" w:color="auto" w:fill="auto"/>
        <w:tabs>
          <w:tab w:val="left" w:pos="157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фамилия и имя автора (авторов);</w:t>
      </w:r>
    </w:p>
    <w:p w:rsidR="00A672AC" w:rsidRPr="00A672AC" w:rsidRDefault="00A672AC" w:rsidP="00A672AC">
      <w:pPr>
        <w:pStyle w:val="1"/>
        <w:numPr>
          <w:ilvl w:val="0"/>
          <w:numId w:val="3"/>
        </w:numPr>
        <w:shd w:val="clear" w:color="auto" w:fill="auto"/>
        <w:tabs>
          <w:tab w:val="left" w:pos="1565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возраст (число, месяц, год рождения);</w:t>
      </w:r>
    </w:p>
    <w:p w:rsidR="00A672AC" w:rsidRPr="00A672AC" w:rsidRDefault="00A672AC" w:rsidP="00A672AC">
      <w:pPr>
        <w:pStyle w:val="1"/>
        <w:numPr>
          <w:ilvl w:val="0"/>
          <w:numId w:val="3"/>
        </w:numPr>
        <w:shd w:val="clear" w:color="auto" w:fill="auto"/>
        <w:tabs>
          <w:tab w:val="left" w:pos="1579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название детской организации (объединения), указание школы (творче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ского объединения, студии, кружка);</w:t>
      </w:r>
    </w:p>
    <w:p w:rsidR="00A672AC" w:rsidRPr="00A672AC" w:rsidRDefault="00A672AC" w:rsidP="00A672AC">
      <w:pPr>
        <w:pStyle w:val="1"/>
        <w:numPr>
          <w:ilvl w:val="0"/>
          <w:numId w:val="3"/>
        </w:numPr>
        <w:shd w:val="clear" w:color="auto" w:fill="auto"/>
        <w:tabs>
          <w:tab w:val="left" w:pos="157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фамилия, имя, отчество руководителя (куратора);</w:t>
      </w:r>
    </w:p>
    <w:p w:rsidR="00A672AC" w:rsidRPr="00A672AC" w:rsidRDefault="00A672AC" w:rsidP="00A672AC">
      <w:pPr>
        <w:pStyle w:val="1"/>
        <w:numPr>
          <w:ilvl w:val="0"/>
          <w:numId w:val="3"/>
        </w:numPr>
        <w:shd w:val="clear" w:color="auto" w:fill="auto"/>
        <w:tabs>
          <w:tab w:val="left" w:pos="1589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полный почтовый адрес с указанием региона, муниципального или дру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гого образования, контактный телефон, электронный адрес.</w:t>
      </w:r>
    </w:p>
    <w:p w:rsidR="00A672AC" w:rsidRPr="00A672AC" w:rsidRDefault="00A672AC" w:rsidP="00A672AC">
      <w:pPr>
        <w:pStyle w:val="1"/>
        <w:numPr>
          <w:ilvl w:val="0"/>
          <w:numId w:val="1"/>
        </w:numPr>
        <w:shd w:val="clear" w:color="auto" w:fill="auto"/>
        <w:tabs>
          <w:tab w:val="left" w:pos="1075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Style w:val="Bodytext11ptBold"/>
          <w:rFonts w:ascii="Times New Roman" w:hAnsi="Times New Roman" w:cs="Times New Roman"/>
          <w:sz w:val="28"/>
          <w:szCs w:val="28"/>
        </w:rPr>
        <w:t>к каждой работе,</w:t>
      </w:r>
      <w:r w:rsidRPr="00A672AC">
        <w:rPr>
          <w:rFonts w:ascii="Times New Roman" w:hAnsi="Times New Roman" w:cs="Times New Roman"/>
          <w:sz w:val="28"/>
          <w:szCs w:val="28"/>
        </w:rPr>
        <w:t xml:space="preserve"> направляемой в Москву для участия в финальном этапе, </w:t>
      </w:r>
      <w:r w:rsidRPr="00A672AC">
        <w:rPr>
          <w:rStyle w:val="Bodytext11ptBold"/>
          <w:rFonts w:ascii="Times New Roman" w:hAnsi="Times New Roman" w:cs="Times New Roman"/>
          <w:sz w:val="28"/>
          <w:szCs w:val="28"/>
        </w:rPr>
        <w:t>необходимо прикрепить</w:t>
      </w:r>
      <w:r w:rsidRPr="00A672AC">
        <w:rPr>
          <w:rFonts w:ascii="Times New Roman" w:hAnsi="Times New Roman" w:cs="Times New Roman"/>
          <w:sz w:val="28"/>
          <w:szCs w:val="28"/>
        </w:rPr>
        <w:t xml:space="preserve"> на её невидимую часть надпись с обязательным указанием названия работы, автора и региона (республика, край, область, ав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тономный округ, район, город, село);</w:t>
      </w:r>
    </w:p>
    <w:p w:rsidR="00A672AC" w:rsidRPr="00A672AC" w:rsidRDefault="00A672AC" w:rsidP="00A672AC">
      <w:pPr>
        <w:pStyle w:val="1"/>
        <w:numPr>
          <w:ilvl w:val="0"/>
          <w:numId w:val="1"/>
        </w:numPr>
        <w:shd w:val="clear" w:color="auto" w:fill="auto"/>
        <w:tabs>
          <w:tab w:val="left" w:pos="1075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Style w:val="Bodytext11ptBold"/>
          <w:rFonts w:ascii="Times New Roman" w:hAnsi="Times New Roman" w:cs="Times New Roman"/>
          <w:sz w:val="28"/>
          <w:szCs w:val="28"/>
        </w:rPr>
        <w:t>каждая работа,</w:t>
      </w:r>
      <w:r w:rsidRPr="00A672AC">
        <w:rPr>
          <w:rFonts w:ascii="Times New Roman" w:hAnsi="Times New Roman" w:cs="Times New Roman"/>
          <w:sz w:val="28"/>
          <w:szCs w:val="28"/>
        </w:rPr>
        <w:t xml:space="preserve"> выполненная с использованием компьютерных технологий, направляется для участия в конкретном конкурсе</w:t>
      </w:r>
      <w:r w:rsidRPr="00A672AC">
        <w:rPr>
          <w:rStyle w:val="Bodytext11ptBold"/>
          <w:rFonts w:ascii="Times New Roman" w:hAnsi="Times New Roman" w:cs="Times New Roman"/>
          <w:sz w:val="28"/>
          <w:szCs w:val="28"/>
        </w:rPr>
        <w:t xml:space="preserve"> на отдельном электрон</w:t>
      </w:r>
      <w:r w:rsidRPr="00A672AC">
        <w:rPr>
          <w:rStyle w:val="Bodytext11ptBold"/>
          <w:rFonts w:ascii="Times New Roman" w:hAnsi="Times New Roman" w:cs="Times New Roman"/>
          <w:sz w:val="28"/>
          <w:szCs w:val="28"/>
        </w:rPr>
        <w:softHyphen/>
        <w:t>ном носителе;</w:t>
      </w:r>
    </w:p>
    <w:p w:rsidR="00A672AC" w:rsidRPr="00A672AC" w:rsidRDefault="00A672AC" w:rsidP="00A672AC">
      <w:pPr>
        <w:pStyle w:val="1"/>
        <w:numPr>
          <w:ilvl w:val="0"/>
          <w:numId w:val="1"/>
        </w:numPr>
        <w:shd w:val="clear" w:color="auto" w:fill="auto"/>
        <w:tabs>
          <w:tab w:val="left" w:pos="108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работы, направленные для участия во втором (финальном) этапе только</w:t>
      </w:r>
      <w:r w:rsidRPr="00A672AC">
        <w:rPr>
          <w:rStyle w:val="Bodytext11ptBold"/>
          <w:rFonts w:ascii="Times New Roman" w:hAnsi="Times New Roman" w:cs="Times New Roman"/>
          <w:sz w:val="28"/>
          <w:szCs w:val="28"/>
        </w:rPr>
        <w:t xml:space="preserve"> по электронной почте, рассматриваться не будут;</w:t>
      </w:r>
    </w:p>
    <w:p w:rsidR="00A672AC" w:rsidRPr="00A672AC" w:rsidRDefault="00A672AC" w:rsidP="00A672AC">
      <w:pPr>
        <w:pStyle w:val="1"/>
        <w:numPr>
          <w:ilvl w:val="0"/>
          <w:numId w:val="1"/>
        </w:numPr>
        <w:shd w:val="clear" w:color="auto" w:fill="auto"/>
        <w:tabs>
          <w:tab w:val="left" w:pos="1075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Style w:val="Bodytext11ptBold"/>
          <w:rFonts w:ascii="Times New Roman" w:hAnsi="Times New Roman" w:cs="Times New Roman"/>
          <w:sz w:val="28"/>
          <w:szCs w:val="28"/>
        </w:rPr>
        <w:t>все работы,</w:t>
      </w:r>
      <w:r w:rsidRPr="00A672AC">
        <w:rPr>
          <w:rFonts w:ascii="Times New Roman" w:hAnsi="Times New Roman" w:cs="Times New Roman"/>
          <w:sz w:val="28"/>
          <w:szCs w:val="28"/>
        </w:rPr>
        <w:t xml:space="preserve"> направленные в Москву для участия в конкурсах второго (фи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нального) этапа фестиваля,</w:t>
      </w:r>
      <w:r w:rsidRPr="00A672AC">
        <w:rPr>
          <w:rStyle w:val="Bodytext11ptBold"/>
          <w:rFonts w:ascii="Times New Roman" w:hAnsi="Times New Roman" w:cs="Times New Roman"/>
          <w:sz w:val="28"/>
          <w:szCs w:val="28"/>
        </w:rPr>
        <w:t xml:space="preserve"> не рецензируются и обратно авторам не воз</w:t>
      </w:r>
      <w:r w:rsidRPr="00A672AC">
        <w:rPr>
          <w:rStyle w:val="Bodytext11ptBold"/>
          <w:rFonts w:ascii="Times New Roman" w:hAnsi="Times New Roman" w:cs="Times New Roman"/>
          <w:sz w:val="28"/>
          <w:szCs w:val="28"/>
        </w:rPr>
        <w:softHyphen/>
        <w:t>вращаются.</w:t>
      </w:r>
    </w:p>
    <w:p w:rsidR="00A672AC" w:rsidRPr="00A672AC" w:rsidRDefault="00A672AC" w:rsidP="00A672AC">
      <w:pPr>
        <w:pStyle w:val="1"/>
        <w:numPr>
          <w:ilvl w:val="0"/>
          <w:numId w:val="2"/>
        </w:numPr>
        <w:shd w:val="clear" w:color="auto" w:fill="auto"/>
        <w:tabs>
          <w:tab w:val="left" w:pos="639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Style w:val="Bodytext11ptBold"/>
          <w:rFonts w:ascii="Times New Roman" w:hAnsi="Times New Roman" w:cs="Times New Roman"/>
          <w:sz w:val="28"/>
          <w:szCs w:val="28"/>
        </w:rPr>
        <w:t>Подведение итогов фестиваля.</w:t>
      </w:r>
      <w:r w:rsidRPr="00A672AC">
        <w:rPr>
          <w:rFonts w:ascii="Times New Roman" w:hAnsi="Times New Roman" w:cs="Times New Roman"/>
          <w:sz w:val="28"/>
          <w:szCs w:val="28"/>
        </w:rPr>
        <w:t xml:space="preserve"> В апреле-мае</w:t>
      </w:r>
      <w:r w:rsidRPr="00A672AC">
        <w:rPr>
          <w:rStyle w:val="Bodytext11ptBold"/>
          <w:rFonts w:ascii="Times New Roman" w:hAnsi="Times New Roman" w:cs="Times New Roman"/>
          <w:sz w:val="28"/>
          <w:szCs w:val="28"/>
        </w:rPr>
        <w:t xml:space="preserve"> 2018   </w:t>
      </w:r>
      <w:r w:rsidRPr="00A672AC">
        <w:rPr>
          <w:rFonts w:ascii="Times New Roman" w:hAnsi="Times New Roman" w:cs="Times New Roman"/>
          <w:sz w:val="28"/>
          <w:szCs w:val="28"/>
        </w:rPr>
        <w:t xml:space="preserve"> года жюри, сформированное Координационным комитетом, подводит итоги конкурсов фестиваля, присуждая в каждой номинации и (или) возрастной группе следующие звания:</w:t>
      </w:r>
      <w:r w:rsidRPr="00A672AC">
        <w:rPr>
          <w:rStyle w:val="Bodytext11ptBold"/>
          <w:rFonts w:ascii="Times New Roman" w:hAnsi="Times New Roman" w:cs="Times New Roman"/>
          <w:sz w:val="28"/>
          <w:szCs w:val="28"/>
        </w:rPr>
        <w:t xml:space="preserve"> Гран при, Первая премия, Вторая премия, Третья премия</w:t>
      </w:r>
      <w:r w:rsidRPr="00A672AC">
        <w:rPr>
          <w:rFonts w:ascii="Times New Roman" w:hAnsi="Times New Roman" w:cs="Times New Roman"/>
          <w:sz w:val="28"/>
          <w:szCs w:val="28"/>
        </w:rPr>
        <w:t xml:space="preserve"> (для индивидуальных участников),</w:t>
      </w:r>
      <w:r w:rsidRPr="00A672AC">
        <w:rPr>
          <w:rStyle w:val="Bodytext11ptBold"/>
          <w:rFonts w:ascii="Times New Roman" w:hAnsi="Times New Roman" w:cs="Times New Roman"/>
          <w:sz w:val="28"/>
          <w:szCs w:val="28"/>
        </w:rPr>
        <w:t xml:space="preserve"> лауреа</w:t>
      </w:r>
      <w:r w:rsidRPr="00A672AC">
        <w:rPr>
          <w:rStyle w:val="Bodytext11ptBold"/>
          <w:rFonts w:ascii="Times New Roman" w:hAnsi="Times New Roman" w:cs="Times New Roman"/>
          <w:sz w:val="28"/>
          <w:szCs w:val="28"/>
        </w:rPr>
        <w:softHyphen/>
        <w:t>ты, дипломанты</w:t>
      </w:r>
      <w:r w:rsidRPr="00A672AC">
        <w:rPr>
          <w:rFonts w:ascii="Times New Roman" w:hAnsi="Times New Roman" w:cs="Times New Roman"/>
          <w:sz w:val="28"/>
          <w:szCs w:val="28"/>
        </w:rPr>
        <w:t xml:space="preserve"> (для групповых работ и творческих коллективов).</w:t>
      </w:r>
    </w:p>
    <w:p w:rsidR="00A672AC" w:rsidRPr="00A672AC" w:rsidRDefault="00A672AC" w:rsidP="00A672AC">
      <w:pPr>
        <w:pStyle w:val="1"/>
        <w:shd w:val="clear" w:color="auto" w:fill="auto"/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Все победители, призёры, лауреаты и дипломанты фестиваля будут награждены в зависимости от конкретного конкурса Дипломами фестиваля «Детство без границ», наградами СПО-ФДО, а также отмечены на официальном сайте СПО-ФДО.</w:t>
      </w:r>
    </w:p>
    <w:p w:rsidR="00A672AC" w:rsidRPr="00A672AC" w:rsidRDefault="00A672AC" w:rsidP="00A672AC">
      <w:pPr>
        <w:pStyle w:val="1"/>
        <w:shd w:val="clear" w:color="auto" w:fill="auto"/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2AC">
        <w:rPr>
          <w:rFonts w:ascii="Times New Roman" w:hAnsi="Times New Roman" w:cs="Times New Roman"/>
          <w:sz w:val="28"/>
          <w:szCs w:val="28"/>
        </w:rPr>
        <w:t>Объявление итогов фестиваля и награждение победителей проводятся в рамках за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ключительных мероприятий XX Международного фестиваля «Детство без границ». Сроки, программа и условия проведения заключительных мероприятий фестиваля объявляются дополнительно.</w:t>
      </w:r>
    </w:p>
    <w:p w:rsidR="00A672AC" w:rsidRPr="00A672AC" w:rsidRDefault="00A672AC" w:rsidP="00A672AC">
      <w:pPr>
        <w:pStyle w:val="1"/>
        <w:numPr>
          <w:ilvl w:val="0"/>
          <w:numId w:val="2"/>
        </w:numPr>
        <w:shd w:val="clear" w:color="auto" w:fill="auto"/>
        <w:tabs>
          <w:tab w:val="left" w:pos="831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A672AC" w:rsidRPr="00A672AC" w:rsidSect="003227F3">
          <w:footerReference w:type="even" r:id="rId9"/>
          <w:footnotePr>
            <w:numRestart w:val="eachPage"/>
          </w:footnotePr>
          <w:pgSz w:w="11905" w:h="16837"/>
          <w:pgMar w:top="720" w:right="720" w:bottom="720" w:left="720" w:header="0" w:footer="3" w:gutter="0"/>
          <w:cols w:space="720"/>
          <w:noEndnote/>
          <w:titlePg/>
          <w:docGrid w:linePitch="360"/>
        </w:sectPr>
      </w:pPr>
      <w:r w:rsidRPr="00A672AC">
        <w:rPr>
          <w:rStyle w:val="Bodytext11ptBold"/>
          <w:rFonts w:ascii="Times New Roman" w:hAnsi="Times New Roman" w:cs="Times New Roman"/>
          <w:sz w:val="28"/>
          <w:szCs w:val="28"/>
        </w:rPr>
        <w:t>Информационная поддержка.</w:t>
      </w:r>
      <w:r w:rsidRPr="00A672AC">
        <w:rPr>
          <w:rFonts w:ascii="Times New Roman" w:hAnsi="Times New Roman" w:cs="Times New Roman"/>
          <w:sz w:val="28"/>
          <w:szCs w:val="28"/>
        </w:rPr>
        <w:t xml:space="preserve"> Информационная поддержка фестиваля осу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ществляется на официальном сайте СПО-ФДО, а также региональными и федеральны</w:t>
      </w:r>
      <w:r w:rsidRPr="00A672AC">
        <w:rPr>
          <w:rFonts w:ascii="Times New Roman" w:hAnsi="Times New Roman" w:cs="Times New Roman"/>
          <w:sz w:val="28"/>
          <w:szCs w:val="28"/>
        </w:rPr>
        <w:softHyphen/>
        <w:t>ми средствами массовой информации.</w:t>
      </w:r>
    </w:p>
    <w:p w:rsidR="00A672AC" w:rsidRPr="00A672AC" w:rsidRDefault="00A672AC" w:rsidP="00A672AC">
      <w:pPr>
        <w:pStyle w:val="1"/>
        <w:shd w:val="clear" w:color="auto" w:fill="auto"/>
        <w:spacing w:before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672AC" w:rsidRPr="00A672AC" w:rsidRDefault="00A672AC" w:rsidP="00A672AC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9" w:name="bookmark30"/>
      <w:r w:rsidRPr="00A672AC">
        <w:rPr>
          <w:rFonts w:ascii="Times New Roman" w:hAnsi="Times New Roman" w:cs="Times New Roman"/>
          <w:b/>
          <w:sz w:val="28"/>
          <w:szCs w:val="28"/>
        </w:rPr>
        <w:t>Координационный комитет по проведению</w:t>
      </w:r>
      <w:bookmarkEnd w:id="9"/>
    </w:p>
    <w:p w:rsidR="00A672AC" w:rsidRPr="00A672AC" w:rsidRDefault="00A672AC" w:rsidP="00A672AC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0" w:name="bookmark31"/>
      <w:r w:rsidRPr="00A672AC">
        <w:rPr>
          <w:rFonts w:ascii="Times New Roman" w:hAnsi="Times New Roman" w:cs="Times New Roman"/>
          <w:b/>
          <w:sz w:val="28"/>
          <w:szCs w:val="28"/>
        </w:rPr>
        <w:t>XX Международного фестиваля «Детство без границ»</w:t>
      </w:r>
    </w:p>
    <w:p w:rsidR="00A672AC" w:rsidRPr="00A672AC" w:rsidRDefault="00A672AC" w:rsidP="00A672AC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2AC">
        <w:rPr>
          <w:rFonts w:ascii="Times New Roman" w:hAnsi="Times New Roman" w:cs="Times New Roman"/>
          <w:b/>
          <w:sz w:val="28"/>
          <w:szCs w:val="28"/>
        </w:rPr>
        <w:t xml:space="preserve">Адрес: </w:t>
      </w:r>
      <w:bookmarkEnd w:id="10"/>
      <w:r w:rsidRPr="00A672AC">
        <w:rPr>
          <w:rFonts w:ascii="Times New Roman" w:hAnsi="Times New Roman" w:cs="Times New Roman"/>
          <w:b/>
          <w:sz w:val="28"/>
          <w:szCs w:val="28"/>
        </w:rPr>
        <w:t>Г.Альметьевск, ул. Нефтяников 14</w:t>
      </w:r>
    </w:p>
    <w:p w:rsidR="00A672AC" w:rsidRPr="00A672AC" w:rsidRDefault="00A672AC" w:rsidP="00A672AC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1" w:name="bookmark32"/>
      <w:r w:rsidRPr="00A672AC">
        <w:rPr>
          <w:rFonts w:ascii="Times New Roman" w:hAnsi="Times New Roman" w:cs="Times New Roman"/>
          <w:b/>
          <w:sz w:val="28"/>
          <w:szCs w:val="28"/>
        </w:rPr>
        <w:t xml:space="preserve">Телефоны: </w:t>
      </w:r>
      <w:bookmarkEnd w:id="11"/>
      <w:r w:rsidRPr="00A672AC">
        <w:rPr>
          <w:rFonts w:ascii="Times New Roman" w:hAnsi="Times New Roman" w:cs="Times New Roman"/>
          <w:b/>
          <w:sz w:val="28"/>
          <w:szCs w:val="28"/>
        </w:rPr>
        <w:t>89172648666</w:t>
      </w:r>
    </w:p>
    <w:p w:rsidR="00A672AC" w:rsidRPr="00A672AC" w:rsidRDefault="00A672AC" w:rsidP="00A672AC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2" w:name="bookmark35"/>
      <w:r w:rsidRPr="00A672AC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A672AC">
        <w:rPr>
          <w:rFonts w:ascii="Times New Roman" w:hAnsi="Times New Roman" w:cs="Times New Roman"/>
          <w:b/>
          <w:sz w:val="28"/>
          <w:szCs w:val="28"/>
        </w:rPr>
        <w:t>-</w:t>
      </w:r>
      <w:r w:rsidRPr="00A672AC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A672AC">
        <w:rPr>
          <w:rFonts w:ascii="Times New Roman" w:hAnsi="Times New Roman" w:cs="Times New Roman"/>
          <w:b/>
          <w:sz w:val="28"/>
          <w:szCs w:val="28"/>
        </w:rPr>
        <w:t xml:space="preserve">: </w:t>
      </w:r>
      <w:bookmarkEnd w:id="12"/>
      <w:r w:rsidRPr="00A672AC">
        <w:rPr>
          <w:rFonts w:ascii="Times New Roman" w:hAnsi="Times New Roman" w:cs="Times New Roman"/>
          <w:b/>
          <w:sz w:val="28"/>
          <w:szCs w:val="28"/>
          <w:lang w:val="en-US"/>
        </w:rPr>
        <w:t>almet</w:t>
      </w:r>
      <w:r w:rsidRPr="00A672AC">
        <w:rPr>
          <w:rFonts w:ascii="Times New Roman" w:hAnsi="Times New Roman" w:cs="Times New Roman"/>
          <w:b/>
          <w:sz w:val="28"/>
          <w:szCs w:val="28"/>
        </w:rPr>
        <w:t>-</w:t>
      </w:r>
      <w:r w:rsidRPr="00A672AC">
        <w:rPr>
          <w:rFonts w:ascii="Times New Roman" w:hAnsi="Times New Roman" w:cs="Times New Roman"/>
          <w:b/>
          <w:sz w:val="28"/>
          <w:szCs w:val="28"/>
          <w:lang w:val="en-US"/>
        </w:rPr>
        <w:t>doo</w:t>
      </w:r>
      <w:r w:rsidRPr="00A672AC">
        <w:rPr>
          <w:rFonts w:ascii="Times New Roman" w:hAnsi="Times New Roman" w:cs="Times New Roman"/>
          <w:b/>
          <w:sz w:val="28"/>
          <w:szCs w:val="28"/>
        </w:rPr>
        <w:t>@</w:t>
      </w:r>
      <w:r w:rsidRPr="00A672AC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A672AC">
        <w:rPr>
          <w:rFonts w:ascii="Times New Roman" w:hAnsi="Times New Roman" w:cs="Times New Roman"/>
          <w:b/>
          <w:sz w:val="28"/>
          <w:szCs w:val="28"/>
        </w:rPr>
        <w:t>.</w:t>
      </w:r>
      <w:r w:rsidRPr="00A672AC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</w:p>
    <w:p w:rsidR="00A672AC" w:rsidRPr="00A672AC" w:rsidRDefault="00A672AC" w:rsidP="00A672AC">
      <w:pPr>
        <w:keepNext/>
        <w:keepLines/>
        <w:tabs>
          <w:tab w:val="left" w:pos="605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672AC" w:rsidRPr="00A672AC" w:rsidRDefault="00A672AC">
      <w:pPr>
        <w:rPr>
          <w:rFonts w:ascii="Times New Roman" w:hAnsi="Times New Roman" w:cs="Times New Roman"/>
          <w:sz w:val="28"/>
          <w:szCs w:val="28"/>
        </w:rPr>
      </w:pPr>
    </w:p>
    <w:sectPr w:rsidR="00A672AC" w:rsidRPr="00A672AC" w:rsidSect="00781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38B7" w:rsidRDefault="00B138B7" w:rsidP="008070B2">
      <w:pPr>
        <w:spacing w:after="0" w:line="240" w:lineRule="auto"/>
      </w:pPr>
      <w:r>
        <w:separator/>
      </w:r>
    </w:p>
  </w:endnote>
  <w:endnote w:type="continuationSeparator" w:id="1">
    <w:p w:rsidR="00B138B7" w:rsidRDefault="00B138B7" w:rsidP="00807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D34" w:rsidRDefault="00B138B7">
    <w:pPr>
      <w:pStyle w:val="Headerorfooter0"/>
      <w:framePr w:h="221" w:wrap="none" w:vAnchor="text" w:hAnchor="page" w:x="6001" w:y="-1679"/>
      <w:shd w:val="clear" w:color="auto" w:fill="auto"/>
      <w:jc w:val="both"/>
    </w:pPr>
  </w:p>
  <w:p w:rsidR="003D7D34" w:rsidRDefault="00B138B7">
    <w:pPr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38B7" w:rsidRDefault="00B138B7" w:rsidP="008070B2">
      <w:pPr>
        <w:spacing w:after="0" w:line="240" w:lineRule="auto"/>
      </w:pPr>
      <w:r>
        <w:separator/>
      </w:r>
    </w:p>
  </w:footnote>
  <w:footnote w:type="continuationSeparator" w:id="1">
    <w:p w:rsidR="00B138B7" w:rsidRDefault="00B138B7" w:rsidP="008070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14506"/>
    <w:multiLevelType w:val="multilevel"/>
    <w:tmpl w:val="9670F4DC"/>
    <w:lvl w:ilvl="0">
      <w:start w:val="1"/>
      <w:numFmt w:val="bullet"/>
      <w:lvlText w:val="•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3"/>
      <w:numFmt w:val="decimal"/>
      <w:lvlText w:val="%2."/>
      <w:lvlJc w:val="left"/>
      <w:rPr>
        <w:rFonts w:ascii="Batang" w:eastAsia="Batang" w:hAnsi="Batang" w:cs="Batang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4."/>
      <w:lvlJc w:val="left"/>
      <w:rPr>
        <w:rFonts w:ascii="Batang" w:eastAsia="Batang" w:hAnsi="Batang" w:cs="Batang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35783C"/>
    <w:multiLevelType w:val="multilevel"/>
    <w:tmpl w:val="E0DCFC00"/>
    <w:lvl w:ilvl="0">
      <w:start w:val="4"/>
      <w:numFmt w:val="decimal"/>
      <w:lvlText w:val="%1."/>
      <w:lvlJc w:val="left"/>
      <w:rPr>
        <w:rFonts w:ascii="Batang" w:eastAsia="Batang" w:hAnsi="Batang" w:cs="Batang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BD55AE"/>
    <w:multiLevelType w:val="multilevel"/>
    <w:tmpl w:val="7BF4BD60"/>
    <w:lvl w:ilvl="0">
      <w:start w:val="1"/>
      <w:numFmt w:val="bullet"/>
      <w:lvlText w:val="-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08177F"/>
    <w:multiLevelType w:val="multilevel"/>
    <w:tmpl w:val="4CEA0380"/>
    <w:lvl w:ilvl="0">
      <w:start w:val="1"/>
      <w:numFmt w:val="decimal"/>
      <w:lvlText w:val="%1."/>
      <w:lvlJc w:val="left"/>
      <w:rPr>
        <w:rFonts w:ascii="Batang" w:eastAsia="Batang" w:hAnsi="Batang" w:cs="Batang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3"/>
      <w:numFmt w:val="decimal"/>
      <w:lvlText w:val="%2."/>
      <w:lvlJc w:val="left"/>
      <w:rPr>
        <w:rFonts w:ascii="Batang" w:eastAsia="Batang" w:hAnsi="Batang" w:cs="Batang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1C736BD"/>
    <w:multiLevelType w:val="hybridMultilevel"/>
    <w:tmpl w:val="35FE9BCA"/>
    <w:lvl w:ilvl="0" w:tplc="1D0EF3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5E5841"/>
    <w:multiLevelType w:val="multilevel"/>
    <w:tmpl w:val="0526D76A"/>
    <w:lvl w:ilvl="0">
      <w:start w:val="2"/>
      <w:numFmt w:val="decimal"/>
      <w:lvlText w:val="%1."/>
      <w:lvlJc w:val="left"/>
      <w:rPr>
        <w:rFonts w:ascii="Batang" w:eastAsia="Batang" w:hAnsi="Batang" w:cs="Batang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3B331B5"/>
    <w:multiLevelType w:val="multilevel"/>
    <w:tmpl w:val="4E02F6B4"/>
    <w:lvl w:ilvl="0">
      <w:start w:val="6"/>
      <w:numFmt w:val="decimal"/>
      <w:lvlText w:val="%1."/>
      <w:lvlJc w:val="left"/>
      <w:rPr>
        <w:rFonts w:ascii="Batang" w:eastAsia="Batang" w:hAnsi="Batang" w:cs="Batang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Batang" w:eastAsia="Batang" w:hAnsi="Batang" w:cs="Batang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D6D5B02"/>
    <w:multiLevelType w:val="multilevel"/>
    <w:tmpl w:val="3DF67090"/>
    <w:lvl w:ilvl="0">
      <w:start w:val="6"/>
      <w:numFmt w:val="decimal"/>
      <w:lvlText w:val="%1."/>
      <w:lvlJc w:val="left"/>
      <w:rPr>
        <w:rFonts w:ascii="Batang" w:eastAsia="Batang" w:hAnsi="Batang" w:cs="Batang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Batang" w:eastAsia="Batang" w:hAnsi="Batang" w:cs="Batang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32308A2"/>
    <w:multiLevelType w:val="multilevel"/>
    <w:tmpl w:val="A028C6EA"/>
    <w:lvl w:ilvl="0">
      <w:start w:val="1"/>
      <w:numFmt w:val="bullet"/>
      <w:lvlText w:val="•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4"/>
      <w:numFmt w:val="decimal"/>
      <w:lvlText w:val="%2."/>
      <w:lvlJc w:val="left"/>
      <w:rPr>
        <w:rFonts w:ascii="Batang" w:eastAsia="Batang" w:hAnsi="Batang" w:cs="Batang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EAE586E"/>
    <w:multiLevelType w:val="multilevel"/>
    <w:tmpl w:val="80F4AD20"/>
    <w:lvl w:ilvl="0">
      <w:start w:val="1"/>
      <w:numFmt w:val="bullet"/>
      <w:lvlText w:val="•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3"/>
      <w:numFmt w:val="decimal"/>
      <w:lvlText w:val="%2."/>
      <w:lvlJc w:val="left"/>
      <w:rPr>
        <w:rFonts w:ascii="Batang" w:eastAsia="Batang" w:hAnsi="Batang" w:cs="Batang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Times New Roman" w:eastAsia="Batang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9"/>
  </w:num>
  <w:num w:numId="7">
    <w:abstractNumId w:val="3"/>
  </w:num>
  <w:num w:numId="8">
    <w:abstractNumId w:val="8"/>
  </w:num>
  <w:num w:numId="9">
    <w:abstractNumId w:val="7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A672AC"/>
    <w:rsid w:val="00731EAE"/>
    <w:rsid w:val="007818D6"/>
    <w:rsid w:val="008070B2"/>
    <w:rsid w:val="00A672AC"/>
    <w:rsid w:val="00B138B7"/>
    <w:rsid w:val="00D72A34"/>
    <w:rsid w:val="00E07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8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7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72AC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1"/>
    <w:rsid w:val="00A672AC"/>
    <w:rPr>
      <w:rFonts w:ascii="Batang" w:eastAsia="Batang" w:hAnsi="Batang" w:cs="Batang"/>
      <w:sz w:val="21"/>
      <w:szCs w:val="21"/>
      <w:shd w:val="clear" w:color="auto" w:fill="FFFFFF"/>
    </w:rPr>
  </w:style>
  <w:style w:type="character" w:customStyle="1" w:styleId="Bodytext2">
    <w:name w:val="Body text (2)"/>
    <w:basedOn w:val="a0"/>
    <w:rsid w:val="00A672AC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Headerorfooter">
    <w:name w:val="Header or footer_"/>
    <w:basedOn w:val="a0"/>
    <w:link w:val="Headerorfooter0"/>
    <w:rsid w:val="00A672A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1ptBold">
    <w:name w:val="Body text + 11 pt;Bold"/>
    <w:basedOn w:val="Bodytext"/>
    <w:rsid w:val="00A672AC"/>
    <w:rPr>
      <w:b/>
      <w:bCs/>
      <w:sz w:val="22"/>
      <w:szCs w:val="22"/>
    </w:rPr>
  </w:style>
  <w:style w:type="character" w:customStyle="1" w:styleId="Heading33105ptNotBold">
    <w:name w:val="Heading #3 (3) + 10;5 pt;Not Bold"/>
    <w:basedOn w:val="a0"/>
    <w:rsid w:val="00A672AC"/>
    <w:rPr>
      <w:rFonts w:ascii="Batang" w:eastAsia="Batang" w:hAnsi="Batang" w:cs="Batang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11105ptNotBold">
    <w:name w:val="Body text (11) + 10;5 pt;Not Bold"/>
    <w:basedOn w:val="a0"/>
    <w:rsid w:val="00A672AC"/>
    <w:rPr>
      <w:rFonts w:ascii="Batang" w:eastAsia="Batang" w:hAnsi="Batang" w:cs="Batang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33">
    <w:name w:val="Heading #3 (3)"/>
    <w:basedOn w:val="a0"/>
    <w:rsid w:val="00A672AC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32">
    <w:name w:val="Heading #3 (2)_"/>
    <w:basedOn w:val="a0"/>
    <w:link w:val="Heading320"/>
    <w:rsid w:val="00A672AC"/>
    <w:rPr>
      <w:rFonts w:ascii="Batang" w:eastAsia="Batang" w:hAnsi="Batang" w:cs="Batang"/>
      <w:spacing w:val="20"/>
      <w:sz w:val="21"/>
      <w:szCs w:val="21"/>
      <w:shd w:val="clear" w:color="auto" w:fill="FFFFFF"/>
    </w:rPr>
  </w:style>
  <w:style w:type="character" w:customStyle="1" w:styleId="Heading1">
    <w:name w:val="Heading #1"/>
    <w:basedOn w:val="a0"/>
    <w:rsid w:val="00A672AC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BodytextItalicSpacing1pt">
    <w:name w:val="Body text + Italic;Spacing 1 pt"/>
    <w:basedOn w:val="Bodytext"/>
    <w:rsid w:val="00A672AC"/>
    <w:rPr>
      <w:i/>
      <w:iCs/>
      <w:spacing w:val="20"/>
    </w:rPr>
  </w:style>
  <w:style w:type="character" w:customStyle="1" w:styleId="Bodytext11">
    <w:name w:val="Body text (11)"/>
    <w:basedOn w:val="a0"/>
    <w:rsid w:val="00A672AC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">
    <w:name w:val="Heading #2"/>
    <w:basedOn w:val="a0"/>
    <w:rsid w:val="00A672AC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Bodytext5">
    <w:name w:val="Body text (5)_"/>
    <w:basedOn w:val="a0"/>
    <w:link w:val="Bodytext50"/>
    <w:rsid w:val="00A672AC"/>
    <w:rPr>
      <w:rFonts w:ascii="Constantia" w:eastAsia="Constantia" w:hAnsi="Constantia" w:cs="Constantia"/>
      <w:sz w:val="23"/>
      <w:szCs w:val="23"/>
      <w:shd w:val="clear" w:color="auto" w:fill="FFFFFF"/>
    </w:rPr>
  </w:style>
  <w:style w:type="character" w:customStyle="1" w:styleId="BodytextSpacing-1pt">
    <w:name w:val="Body text + Spacing -1 pt"/>
    <w:basedOn w:val="Bodytext"/>
    <w:rsid w:val="00A672AC"/>
    <w:rPr>
      <w:spacing w:val="-20"/>
    </w:rPr>
  </w:style>
  <w:style w:type="character" w:customStyle="1" w:styleId="Bodytext9">
    <w:name w:val="Body text (9)"/>
    <w:basedOn w:val="a0"/>
    <w:rsid w:val="00A672AC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paragraph" w:customStyle="1" w:styleId="1">
    <w:name w:val="Основной текст1"/>
    <w:basedOn w:val="a"/>
    <w:link w:val="Bodytext"/>
    <w:rsid w:val="00A672AC"/>
    <w:pPr>
      <w:shd w:val="clear" w:color="auto" w:fill="FFFFFF"/>
      <w:spacing w:before="240" w:after="0" w:line="278" w:lineRule="exact"/>
      <w:ind w:hanging="600"/>
      <w:jc w:val="center"/>
    </w:pPr>
    <w:rPr>
      <w:rFonts w:ascii="Batang" w:eastAsia="Batang" w:hAnsi="Batang" w:cs="Batang"/>
      <w:sz w:val="21"/>
      <w:szCs w:val="21"/>
    </w:rPr>
  </w:style>
  <w:style w:type="paragraph" w:customStyle="1" w:styleId="Headerorfooter0">
    <w:name w:val="Header or footer"/>
    <w:basedOn w:val="a"/>
    <w:link w:val="Headerorfooter"/>
    <w:rsid w:val="00A672AC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320">
    <w:name w:val="Heading #3 (2)"/>
    <w:basedOn w:val="a"/>
    <w:link w:val="Heading32"/>
    <w:rsid w:val="00A672AC"/>
    <w:pPr>
      <w:shd w:val="clear" w:color="auto" w:fill="FFFFFF"/>
      <w:spacing w:before="720" w:after="240" w:line="0" w:lineRule="atLeast"/>
      <w:outlineLvl w:val="2"/>
    </w:pPr>
    <w:rPr>
      <w:rFonts w:ascii="Batang" w:eastAsia="Batang" w:hAnsi="Batang" w:cs="Batang"/>
      <w:spacing w:val="20"/>
      <w:sz w:val="21"/>
      <w:szCs w:val="21"/>
    </w:rPr>
  </w:style>
  <w:style w:type="paragraph" w:customStyle="1" w:styleId="Bodytext50">
    <w:name w:val="Body text (5)"/>
    <w:basedOn w:val="a"/>
    <w:link w:val="Bodytext5"/>
    <w:rsid w:val="00A672AC"/>
    <w:pPr>
      <w:shd w:val="clear" w:color="auto" w:fill="FFFFFF"/>
      <w:spacing w:before="180" w:after="660" w:line="278" w:lineRule="exact"/>
      <w:jc w:val="center"/>
    </w:pPr>
    <w:rPr>
      <w:rFonts w:ascii="Constantia" w:eastAsia="Constantia" w:hAnsi="Constantia" w:cs="Constantia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AC155A-1D1D-46A3-9735-4B52AB41D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1604</Words>
  <Characters>9148</Characters>
  <Application>Microsoft Office Word</Application>
  <DocSecurity>0</DocSecurity>
  <Lines>76</Lines>
  <Paragraphs>21</Paragraphs>
  <ScaleCrop>false</ScaleCrop>
  <Company>Microsoft</Company>
  <LinksUpToDate>false</LinksUpToDate>
  <CharactersWithSpaces>10731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2018-05-11T05:48:00Z</dcterms:created>
  <dcterms:modified xsi:type="dcterms:W3CDTF">2018-05-11T05:48:00Z</dcterms:modified>
</cp:coreProperties>
</file>